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1632AF">
        <w:rPr>
          <w:rFonts w:ascii="Calibri Light" w:hAnsi="Calibri Light" w:cs="Calibri Light"/>
        </w:rPr>
        <w:t xml:space="preserve">Marko </w:t>
      </w:r>
      <w:proofErr w:type="spellStart"/>
      <w:r w:rsidR="001632AF">
        <w:rPr>
          <w:rFonts w:ascii="Calibri Light" w:hAnsi="Calibri Light" w:cs="Calibri Light"/>
        </w:rPr>
        <w:t>Ćećez</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1632AF" w:rsidRPr="001632AF">
        <w:rPr>
          <w:rFonts w:asciiTheme="majorHAnsi" w:hAnsiTheme="majorHAnsi" w:cstheme="majorHAnsi"/>
        </w:rPr>
        <w:t>marko.cecez@unmo.ba</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proofErr w:type="spellStart"/>
      <w:r w:rsidR="001632AF" w:rsidRPr="00C3703B">
        <w:rPr>
          <w:rFonts w:ascii="Calibri Light" w:hAnsi="Calibri Light" w:cs="Calibri Light"/>
        </w:rPr>
        <w:t>Dzemal</w:t>
      </w:r>
      <w:proofErr w:type="spellEnd"/>
      <w:r w:rsidR="001632AF" w:rsidRPr="00C3703B">
        <w:rPr>
          <w:rFonts w:ascii="Calibri Light" w:hAnsi="Calibri Light" w:cs="Calibri Light"/>
        </w:rPr>
        <w:t xml:space="preserve"> </w:t>
      </w:r>
      <w:proofErr w:type="spellStart"/>
      <w:r w:rsidR="001632AF" w:rsidRPr="00C3703B">
        <w:rPr>
          <w:rFonts w:ascii="Calibri Light" w:hAnsi="Calibri Light" w:cs="Calibri Light"/>
        </w:rPr>
        <w:t>Bijedic</w:t>
      </w:r>
      <w:proofErr w:type="spellEnd"/>
      <w:r w:rsidR="001632AF" w:rsidRPr="00C3703B">
        <w:rPr>
          <w:rFonts w:ascii="Calibri Light" w:hAnsi="Calibri Light" w:cs="Calibri Light"/>
        </w:rPr>
        <w:t xml:space="preserve"> University of </w:t>
      </w:r>
      <w:proofErr w:type="spellStart"/>
      <w:r w:rsidR="001632AF" w:rsidRPr="00C3703B">
        <w:rPr>
          <w:rFonts w:ascii="Calibri Light" w:hAnsi="Calibri Light" w:cs="Calibri Light"/>
        </w:rPr>
        <w:t>Mostar</w:t>
      </w:r>
      <w:proofErr w:type="spellEnd"/>
    </w:p>
    <w:tbl>
      <w:tblPr>
        <w:tblStyle w:val="TableGrid"/>
        <w:tblW w:w="10916" w:type="dxa"/>
        <w:tblInd w:w="-743" w:type="dxa"/>
        <w:tblLook w:val="04A0"/>
      </w:tblPr>
      <w:tblGrid>
        <w:gridCol w:w="3545"/>
        <w:gridCol w:w="7371"/>
      </w:tblGrid>
      <w:tr w:rsidR="00E610A9" w:rsidTr="00E610A9">
        <w:tc>
          <w:tcPr>
            <w:tcW w:w="3545" w:type="dxa"/>
          </w:tcPr>
          <w:p w:rsidR="00E610A9" w:rsidRDefault="001632AF">
            <w:r w:rsidRPr="001632AF">
              <w:rPr>
                <w:noProof/>
              </w:rPr>
              <w:drawing>
                <wp:inline distT="0" distB="0" distL="0" distR="0">
                  <wp:extent cx="1311966" cy="1972882"/>
                  <wp:effectExtent l="0" t="0" r="0" b="0"/>
                  <wp:docPr id="34" name="Slika 2" descr="Marko Cec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o Cecez.jpg"/>
                          <pic:cNvPicPr/>
                        </pic:nvPicPr>
                        <pic:blipFill>
                          <a:blip r:embed="rId7" cstate="print"/>
                          <a:stretch>
                            <a:fillRect/>
                          </a:stretch>
                        </pic:blipFill>
                        <pic:spPr>
                          <a:xfrm>
                            <a:off x="0" y="0"/>
                            <a:ext cx="1317951" cy="1981882"/>
                          </a:xfrm>
                          <a:prstGeom prst="rect">
                            <a:avLst/>
                          </a:prstGeom>
                        </pic:spPr>
                      </pic:pic>
                    </a:graphicData>
                  </a:graphic>
                </wp:inline>
              </w:drawing>
            </w:r>
          </w:p>
        </w:tc>
        <w:tc>
          <w:tcPr>
            <w:tcW w:w="7371" w:type="dxa"/>
          </w:tcPr>
          <w:p w:rsidR="001632AF" w:rsidRPr="001632AF" w:rsidRDefault="001632AF" w:rsidP="001632AF">
            <w:pPr>
              <w:jc w:val="both"/>
              <w:rPr>
                <w:rFonts w:asciiTheme="majorHAnsi" w:hAnsiTheme="majorHAnsi" w:cstheme="majorHAnsi"/>
              </w:rPr>
            </w:pPr>
            <w:r w:rsidRPr="001632AF">
              <w:rPr>
                <w:rFonts w:asciiTheme="majorHAnsi" w:hAnsiTheme="majorHAnsi" w:cstheme="majorHAnsi"/>
              </w:rPr>
              <w:t xml:space="preserve">Marko </w:t>
            </w:r>
            <w:proofErr w:type="spellStart"/>
            <w:r w:rsidRPr="001632AF">
              <w:rPr>
                <w:rFonts w:asciiTheme="majorHAnsi" w:hAnsiTheme="majorHAnsi" w:cstheme="majorHAnsi"/>
              </w:rPr>
              <w:t>Ćećez</w:t>
            </w:r>
            <w:proofErr w:type="spellEnd"/>
            <w:r w:rsidRPr="001632AF">
              <w:rPr>
                <w:rFonts w:asciiTheme="majorHAnsi" w:hAnsiTheme="majorHAnsi" w:cstheme="majorHAnsi"/>
              </w:rPr>
              <w:t xml:space="preserve"> holds master's degree in civil engineering and currently is Senior assistant for scientific field "Building materials" and "Construction organization and technology" (from 2015) at Faculty of Civil Engineering, "</w:t>
            </w:r>
            <w:proofErr w:type="spellStart"/>
            <w:r w:rsidRPr="001632AF">
              <w:rPr>
                <w:rFonts w:asciiTheme="majorHAnsi" w:hAnsiTheme="majorHAnsi" w:cstheme="majorHAnsi"/>
              </w:rPr>
              <w:t>Džemal</w:t>
            </w:r>
            <w:proofErr w:type="spellEnd"/>
            <w:r w:rsidRPr="001632AF">
              <w:rPr>
                <w:rFonts w:asciiTheme="majorHAnsi" w:hAnsiTheme="majorHAnsi" w:cstheme="majorHAnsi"/>
              </w:rPr>
              <w:t xml:space="preserve"> </w:t>
            </w:r>
            <w:proofErr w:type="spellStart"/>
            <w:r w:rsidRPr="001632AF">
              <w:rPr>
                <w:rFonts w:asciiTheme="majorHAnsi" w:hAnsiTheme="majorHAnsi" w:cstheme="majorHAnsi"/>
              </w:rPr>
              <w:t>Bijedić</w:t>
            </w:r>
            <w:proofErr w:type="spellEnd"/>
            <w:r w:rsidRPr="001632AF">
              <w:rPr>
                <w:rFonts w:asciiTheme="majorHAnsi" w:hAnsiTheme="majorHAnsi" w:cstheme="majorHAnsi"/>
              </w:rPr>
              <w:t xml:space="preserve">" University of </w:t>
            </w:r>
            <w:proofErr w:type="spellStart"/>
            <w:r w:rsidRPr="001632AF">
              <w:rPr>
                <w:rFonts w:asciiTheme="majorHAnsi" w:hAnsiTheme="majorHAnsi" w:cstheme="majorHAnsi"/>
              </w:rPr>
              <w:t>Mostar</w:t>
            </w:r>
            <w:proofErr w:type="spellEnd"/>
            <w:r w:rsidRPr="001632AF">
              <w:rPr>
                <w:rFonts w:asciiTheme="majorHAnsi" w:hAnsiTheme="majorHAnsi" w:cstheme="majorHAnsi"/>
              </w:rPr>
              <w:t xml:space="preserve"> (UNMO). </w:t>
            </w:r>
          </w:p>
          <w:p w:rsidR="001632AF" w:rsidRPr="001632AF" w:rsidRDefault="001632AF" w:rsidP="001632AF">
            <w:pPr>
              <w:jc w:val="both"/>
              <w:rPr>
                <w:rFonts w:asciiTheme="majorHAnsi" w:hAnsiTheme="majorHAnsi" w:cstheme="majorHAnsi"/>
              </w:rPr>
            </w:pPr>
            <w:r w:rsidRPr="001632AF">
              <w:rPr>
                <w:rFonts w:asciiTheme="majorHAnsi" w:hAnsiTheme="majorHAnsi" w:cstheme="majorHAnsi"/>
              </w:rPr>
              <w:t xml:space="preserve">Marko is PhD student at UNMO Polytechnic doctoral studies, and currently works on his PhD thesis Mortar and concrete with the addition of industrial by-products. Research interests includes building materials, concrete, concrete with waste products, sustainable construction etc. Marko has completed several training </w:t>
            </w:r>
            <w:proofErr w:type="spellStart"/>
            <w:r w:rsidRPr="001632AF">
              <w:rPr>
                <w:rFonts w:asciiTheme="majorHAnsi" w:hAnsiTheme="majorHAnsi" w:cstheme="majorHAnsi"/>
              </w:rPr>
              <w:t>programmes</w:t>
            </w:r>
            <w:proofErr w:type="spellEnd"/>
            <w:r w:rsidRPr="001632AF">
              <w:rPr>
                <w:rFonts w:asciiTheme="majorHAnsi" w:hAnsiTheme="majorHAnsi" w:cstheme="majorHAnsi"/>
              </w:rPr>
              <w:t xml:space="preserve">, among which can be emphasized: Training </w:t>
            </w:r>
            <w:proofErr w:type="spellStart"/>
            <w:r w:rsidRPr="001632AF">
              <w:rPr>
                <w:rFonts w:asciiTheme="majorHAnsi" w:hAnsiTheme="majorHAnsi" w:cstheme="majorHAnsi"/>
              </w:rPr>
              <w:t>programme</w:t>
            </w:r>
            <w:proofErr w:type="spellEnd"/>
            <w:r w:rsidRPr="001632AF">
              <w:rPr>
                <w:rFonts w:asciiTheme="majorHAnsi" w:hAnsiTheme="majorHAnsi" w:cstheme="majorHAnsi"/>
              </w:rPr>
              <w:t xml:space="preserve"> – Energy efficiency and management in industry and Buildings, Ankara, Turkey (2016).</w:t>
            </w:r>
          </w:p>
          <w:p w:rsidR="00E610A9" w:rsidRDefault="001632AF" w:rsidP="001632AF">
            <w:pPr>
              <w:jc w:val="both"/>
            </w:pPr>
            <w:r w:rsidRPr="001632AF">
              <w:rPr>
                <w:rFonts w:asciiTheme="majorHAnsi" w:hAnsiTheme="majorHAnsi" w:cstheme="majorHAnsi"/>
              </w:rPr>
              <w:t>He has published 27 research papers in international conferences, 5 papers published in journals and he is an author of 1 paper in edited volume. Marko has actively participated in 8 national research projects, 1 COST Action and 1 completed Erasmus+ project.</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1632AF" w:rsidRPr="001632AF" w:rsidRDefault="001632AF" w:rsidP="001632AF">
            <w:pPr>
              <w:ind w:left="720" w:hanging="720"/>
              <w:jc w:val="both"/>
              <w:rPr>
                <w:rFonts w:asciiTheme="majorHAnsi" w:hAnsiTheme="majorHAnsi" w:cstheme="majorHAnsi"/>
              </w:rPr>
            </w:pPr>
            <w:r w:rsidRPr="001632AF">
              <w:rPr>
                <w:rFonts w:asciiTheme="majorHAnsi" w:hAnsiTheme="majorHAnsi" w:cstheme="majorHAnsi"/>
              </w:rPr>
              <w:t xml:space="preserve">1. Creating the Network of Knowledge Labs for Sustainable and Resilient Environments (KLABS) </w:t>
            </w:r>
            <w:proofErr w:type="spellStart"/>
            <w:r w:rsidRPr="001632AF">
              <w:rPr>
                <w:rFonts w:asciiTheme="majorHAnsi" w:hAnsiTheme="majorHAnsi" w:cstheme="majorHAnsi"/>
              </w:rPr>
              <w:t>Proj</w:t>
            </w:r>
            <w:proofErr w:type="spellEnd"/>
            <w:r w:rsidRPr="001632AF">
              <w:rPr>
                <w:rFonts w:asciiTheme="majorHAnsi" w:hAnsiTheme="majorHAnsi" w:cstheme="majorHAnsi"/>
              </w:rPr>
              <w:t xml:space="preserve">. No. 561675-EPP-1-2015-1-XK-EPPKA2-CBHE-JP (2015-2018). Team member from UNMO, performing various tasks including financial and technical </w:t>
            </w:r>
            <w:proofErr w:type="spellStart"/>
            <w:r w:rsidRPr="001632AF">
              <w:rPr>
                <w:rFonts w:asciiTheme="majorHAnsi" w:hAnsiTheme="majorHAnsi" w:cstheme="majorHAnsi"/>
              </w:rPr>
              <w:t>reporitng</w:t>
            </w:r>
            <w:proofErr w:type="spellEnd"/>
            <w:r w:rsidRPr="001632AF">
              <w:rPr>
                <w:rFonts w:asciiTheme="majorHAnsi" w:hAnsiTheme="majorHAnsi" w:cstheme="majorHAnsi"/>
              </w:rPr>
              <w:t>.</w:t>
            </w:r>
          </w:p>
          <w:p w:rsidR="001632AF" w:rsidRPr="001632AF" w:rsidRDefault="001632AF" w:rsidP="001632AF">
            <w:pPr>
              <w:ind w:left="720" w:hanging="720"/>
              <w:jc w:val="both"/>
              <w:rPr>
                <w:rFonts w:asciiTheme="majorHAnsi" w:hAnsiTheme="majorHAnsi" w:cstheme="majorHAnsi"/>
              </w:rPr>
            </w:pPr>
            <w:r w:rsidRPr="001632AF">
              <w:rPr>
                <w:rFonts w:asciiTheme="majorHAnsi" w:hAnsiTheme="majorHAnsi" w:cstheme="majorHAnsi"/>
              </w:rPr>
              <w:t xml:space="preserve">2. Healthy </w:t>
            </w:r>
            <w:proofErr w:type="spellStart"/>
            <w:r w:rsidRPr="001632AF">
              <w:rPr>
                <w:rFonts w:asciiTheme="majorHAnsi" w:hAnsiTheme="majorHAnsi" w:cstheme="majorHAnsi"/>
              </w:rPr>
              <w:t>URBan</w:t>
            </w:r>
            <w:proofErr w:type="spellEnd"/>
            <w:r w:rsidRPr="001632AF">
              <w:rPr>
                <w:rFonts w:asciiTheme="majorHAnsi" w:hAnsiTheme="majorHAnsi" w:cstheme="majorHAnsi"/>
              </w:rPr>
              <w:t xml:space="preserve"> Environment: Developing Higher Education in Architecture and Construction in Bosnia and Herzegovina (HURBE) </w:t>
            </w:r>
            <w:proofErr w:type="spellStart"/>
            <w:r w:rsidRPr="001632AF">
              <w:rPr>
                <w:rFonts w:asciiTheme="majorHAnsi" w:hAnsiTheme="majorHAnsi" w:cstheme="majorHAnsi"/>
              </w:rPr>
              <w:t>Proj</w:t>
            </w:r>
            <w:proofErr w:type="spellEnd"/>
            <w:r w:rsidRPr="001632AF">
              <w:rPr>
                <w:rFonts w:asciiTheme="majorHAnsi" w:hAnsiTheme="majorHAnsi" w:cstheme="majorHAnsi"/>
              </w:rPr>
              <w:t xml:space="preserve">. No. 598503-EPP-1-2018-1-IT-EPPKA2-CBHE-JP (2018-2021). Team member from UNMO, performing various tasks including financial and technical </w:t>
            </w:r>
            <w:proofErr w:type="spellStart"/>
            <w:r w:rsidRPr="001632AF">
              <w:rPr>
                <w:rFonts w:asciiTheme="majorHAnsi" w:hAnsiTheme="majorHAnsi" w:cstheme="majorHAnsi"/>
              </w:rPr>
              <w:t>reporitng</w:t>
            </w:r>
            <w:proofErr w:type="spellEnd"/>
            <w:r w:rsidRPr="001632AF">
              <w:rPr>
                <w:rFonts w:asciiTheme="majorHAnsi" w:hAnsiTheme="majorHAnsi" w:cstheme="majorHAnsi"/>
              </w:rPr>
              <w:t>.</w:t>
            </w:r>
          </w:p>
          <w:p w:rsidR="001632AF" w:rsidRPr="001632AF" w:rsidRDefault="001632AF" w:rsidP="001632AF">
            <w:pPr>
              <w:ind w:left="720" w:hanging="720"/>
              <w:jc w:val="both"/>
              <w:rPr>
                <w:rFonts w:asciiTheme="majorHAnsi" w:hAnsiTheme="majorHAnsi" w:cstheme="majorHAnsi"/>
              </w:rPr>
            </w:pPr>
            <w:r w:rsidRPr="001632AF">
              <w:rPr>
                <w:rFonts w:asciiTheme="majorHAnsi" w:hAnsiTheme="majorHAnsi" w:cstheme="majorHAnsi"/>
              </w:rPr>
              <w:t xml:space="preserve">3. Promoting academia-industry alliances for R&amp;D through collaborative and open innovation platform (All4R&amp;D) </w:t>
            </w:r>
            <w:proofErr w:type="spellStart"/>
            <w:r w:rsidRPr="001632AF">
              <w:rPr>
                <w:rFonts w:asciiTheme="majorHAnsi" w:hAnsiTheme="majorHAnsi" w:cstheme="majorHAnsi"/>
              </w:rPr>
              <w:t>Proj</w:t>
            </w:r>
            <w:proofErr w:type="spellEnd"/>
            <w:r w:rsidRPr="001632AF">
              <w:rPr>
                <w:rFonts w:asciiTheme="majorHAnsi" w:hAnsiTheme="majorHAnsi" w:cstheme="majorHAnsi"/>
              </w:rPr>
              <w:t xml:space="preserve">. No. 598719-EPP-1-2018-1-MK-EPPKA2-CBHE-JP (2018-2021). Team member from UNMO, performing various tasks including financial and technical </w:t>
            </w:r>
            <w:proofErr w:type="spellStart"/>
            <w:r w:rsidRPr="001632AF">
              <w:rPr>
                <w:rFonts w:asciiTheme="majorHAnsi" w:hAnsiTheme="majorHAnsi" w:cstheme="majorHAnsi"/>
              </w:rPr>
              <w:t>reporitng</w:t>
            </w:r>
            <w:proofErr w:type="spellEnd"/>
            <w:r w:rsidRPr="001632AF">
              <w:rPr>
                <w:rFonts w:asciiTheme="majorHAnsi" w:hAnsiTheme="majorHAnsi" w:cstheme="majorHAnsi"/>
              </w:rPr>
              <w:t>.</w:t>
            </w:r>
          </w:p>
          <w:p w:rsidR="001632AF" w:rsidRPr="001632AF" w:rsidRDefault="001632AF" w:rsidP="001632AF">
            <w:pPr>
              <w:ind w:left="720" w:hanging="720"/>
              <w:jc w:val="both"/>
              <w:rPr>
                <w:rFonts w:asciiTheme="majorHAnsi" w:hAnsiTheme="majorHAnsi" w:cstheme="majorHAnsi"/>
              </w:rPr>
            </w:pPr>
            <w:bookmarkStart w:id="0" w:name="_GoBack"/>
            <w:bookmarkEnd w:id="0"/>
            <w:r w:rsidRPr="001632AF">
              <w:rPr>
                <w:rFonts w:asciiTheme="majorHAnsi" w:hAnsiTheme="majorHAnsi" w:cstheme="majorHAnsi"/>
              </w:rPr>
              <w:t xml:space="preserve">4. </w:t>
            </w:r>
            <w:proofErr w:type="spellStart"/>
            <w:r w:rsidRPr="001632AF">
              <w:rPr>
                <w:rFonts w:asciiTheme="majorHAnsi" w:hAnsiTheme="majorHAnsi" w:cstheme="majorHAnsi"/>
              </w:rPr>
              <w:t>Žujo</w:t>
            </w:r>
            <w:proofErr w:type="spellEnd"/>
            <w:r w:rsidRPr="001632AF">
              <w:rPr>
                <w:rFonts w:asciiTheme="majorHAnsi" w:hAnsiTheme="majorHAnsi" w:cstheme="majorHAnsi"/>
              </w:rPr>
              <w:t xml:space="preserve"> V., Car-</w:t>
            </w:r>
            <w:proofErr w:type="spellStart"/>
            <w:r w:rsidRPr="001632AF">
              <w:rPr>
                <w:rFonts w:asciiTheme="majorHAnsi" w:hAnsiTheme="majorHAnsi" w:cstheme="majorHAnsi"/>
              </w:rPr>
              <w:t>Pušić</w:t>
            </w:r>
            <w:proofErr w:type="spellEnd"/>
            <w:r w:rsidRPr="001632AF">
              <w:rPr>
                <w:rFonts w:asciiTheme="majorHAnsi" w:hAnsiTheme="majorHAnsi" w:cstheme="majorHAnsi"/>
              </w:rPr>
              <w:t xml:space="preserve"> D., </w:t>
            </w:r>
            <w:proofErr w:type="spellStart"/>
            <w:r w:rsidRPr="001632AF">
              <w:rPr>
                <w:rFonts w:asciiTheme="majorHAnsi" w:hAnsiTheme="majorHAnsi" w:cstheme="majorHAnsi"/>
              </w:rPr>
              <w:t>Žileska-Pančovska</w:t>
            </w:r>
            <w:proofErr w:type="spellEnd"/>
            <w:r w:rsidRPr="001632AF">
              <w:rPr>
                <w:rFonts w:asciiTheme="majorHAnsi" w:hAnsiTheme="majorHAnsi" w:cstheme="majorHAnsi"/>
              </w:rPr>
              <w:t xml:space="preserve"> V., </w:t>
            </w:r>
            <w:proofErr w:type="spellStart"/>
            <w:r w:rsidRPr="001632AF">
              <w:rPr>
                <w:rFonts w:asciiTheme="majorHAnsi" w:hAnsiTheme="majorHAnsi" w:cstheme="majorHAnsi"/>
              </w:rPr>
              <w:t>Ćećez</w:t>
            </w:r>
            <w:proofErr w:type="spellEnd"/>
            <w:r w:rsidRPr="001632AF">
              <w:rPr>
                <w:rFonts w:asciiTheme="majorHAnsi" w:hAnsiTheme="majorHAnsi" w:cstheme="majorHAnsi"/>
              </w:rPr>
              <w:t xml:space="preserve"> M.: </w:t>
            </w:r>
            <w:r w:rsidRPr="001632AF">
              <w:rPr>
                <w:rFonts w:asciiTheme="majorHAnsi" w:hAnsiTheme="majorHAnsi" w:cstheme="majorHAnsi"/>
                <w:i/>
              </w:rPr>
              <w:t>Time and Cost Interdependence in Water Supply System Construction Projects</w:t>
            </w:r>
            <w:r w:rsidRPr="001632AF">
              <w:rPr>
                <w:rFonts w:asciiTheme="majorHAnsi" w:hAnsiTheme="majorHAnsi" w:cstheme="majorHAnsi"/>
              </w:rPr>
              <w:t>, Technological and Economic Development of Economy, 2015, DOI: 10.3846/20294913.2015.1071292</w:t>
            </w:r>
          </w:p>
          <w:p w:rsidR="00E610A9" w:rsidRDefault="001632AF" w:rsidP="001632AF">
            <w:pPr>
              <w:ind w:left="720" w:hanging="720"/>
              <w:jc w:val="both"/>
            </w:pPr>
            <w:r w:rsidRPr="001632AF">
              <w:rPr>
                <w:rFonts w:asciiTheme="majorHAnsi" w:hAnsiTheme="majorHAnsi" w:cstheme="majorHAnsi"/>
              </w:rPr>
              <w:t xml:space="preserve">5. </w:t>
            </w:r>
            <w:proofErr w:type="spellStart"/>
            <w:r w:rsidRPr="001632AF">
              <w:rPr>
                <w:rFonts w:asciiTheme="majorHAnsi" w:hAnsiTheme="majorHAnsi" w:cstheme="majorHAnsi"/>
              </w:rPr>
              <w:t>Šahinagić</w:t>
            </w:r>
            <w:proofErr w:type="spellEnd"/>
            <w:r w:rsidRPr="001632AF">
              <w:rPr>
                <w:rFonts w:asciiTheme="majorHAnsi" w:hAnsiTheme="majorHAnsi" w:cstheme="majorHAnsi"/>
              </w:rPr>
              <w:t xml:space="preserve"> – </w:t>
            </w:r>
            <w:proofErr w:type="spellStart"/>
            <w:r w:rsidRPr="001632AF">
              <w:rPr>
                <w:rFonts w:asciiTheme="majorHAnsi" w:hAnsiTheme="majorHAnsi" w:cstheme="majorHAnsi"/>
              </w:rPr>
              <w:t>Isović</w:t>
            </w:r>
            <w:proofErr w:type="spellEnd"/>
            <w:r w:rsidRPr="001632AF">
              <w:rPr>
                <w:rFonts w:asciiTheme="majorHAnsi" w:hAnsiTheme="majorHAnsi" w:cstheme="majorHAnsi"/>
              </w:rPr>
              <w:t xml:space="preserve"> M., </w:t>
            </w:r>
            <w:proofErr w:type="spellStart"/>
            <w:r w:rsidRPr="001632AF">
              <w:rPr>
                <w:rFonts w:asciiTheme="majorHAnsi" w:hAnsiTheme="majorHAnsi" w:cstheme="majorHAnsi"/>
              </w:rPr>
              <w:t>Špago</w:t>
            </w:r>
            <w:proofErr w:type="spellEnd"/>
            <w:r w:rsidRPr="001632AF">
              <w:rPr>
                <w:rFonts w:asciiTheme="majorHAnsi" w:hAnsiTheme="majorHAnsi" w:cstheme="majorHAnsi"/>
              </w:rPr>
              <w:t xml:space="preserve"> S., </w:t>
            </w:r>
            <w:proofErr w:type="spellStart"/>
            <w:r w:rsidRPr="001632AF">
              <w:rPr>
                <w:rFonts w:asciiTheme="majorHAnsi" w:hAnsiTheme="majorHAnsi" w:cstheme="majorHAnsi"/>
              </w:rPr>
              <w:t>Ćećez</w:t>
            </w:r>
            <w:proofErr w:type="spellEnd"/>
            <w:r w:rsidRPr="001632AF">
              <w:rPr>
                <w:rFonts w:asciiTheme="majorHAnsi" w:hAnsiTheme="majorHAnsi" w:cstheme="majorHAnsi"/>
              </w:rPr>
              <w:t xml:space="preserve"> M., </w:t>
            </w:r>
            <w:proofErr w:type="spellStart"/>
            <w:r w:rsidRPr="001632AF">
              <w:rPr>
                <w:rFonts w:asciiTheme="majorHAnsi" w:hAnsiTheme="majorHAnsi" w:cstheme="majorHAnsi"/>
              </w:rPr>
              <w:t>Ćatović</w:t>
            </w:r>
            <w:proofErr w:type="spellEnd"/>
            <w:r w:rsidRPr="001632AF">
              <w:rPr>
                <w:rFonts w:asciiTheme="majorHAnsi" w:hAnsiTheme="majorHAnsi" w:cstheme="majorHAnsi"/>
              </w:rPr>
              <w:t xml:space="preserve"> F.: </w:t>
            </w:r>
            <w:r w:rsidRPr="001632AF">
              <w:rPr>
                <w:rFonts w:asciiTheme="majorHAnsi" w:hAnsiTheme="majorHAnsi" w:cstheme="majorHAnsi"/>
                <w:i/>
              </w:rPr>
              <w:t>Characteristics of polypropylene and polyethylene pipes for drainage of precipitation waters</w:t>
            </w:r>
            <w:r w:rsidRPr="001632AF">
              <w:rPr>
                <w:rFonts w:asciiTheme="majorHAnsi" w:hAnsiTheme="majorHAnsi" w:cstheme="majorHAnsi"/>
              </w:rPr>
              <w:t xml:space="preserve">, 3. International Conference New Technologies NT 2016, </w:t>
            </w:r>
            <w:proofErr w:type="spellStart"/>
            <w:r w:rsidRPr="001632AF">
              <w:rPr>
                <w:rFonts w:asciiTheme="majorHAnsi" w:hAnsiTheme="majorHAnsi" w:cstheme="majorHAnsi"/>
              </w:rPr>
              <w:t>Mostar</w:t>
            </w:r>
            <w:proofErr w:type="spellEnd"/>
            <w:r w:rsidRPr="001632AF">
              <w:rPr>
                <w:rFonts w:asciiTheme="majorHAnsi" w:hAnsiTheme="majorHAnsi" w:cstheme="majorHAnsi"/>
              </w:rPr>
              <w:t>, Bosnia and Herzegovina, pp. 277 – 284. ISSN 2303-5668</w:t>
            </w:r>
          </w:p>
        </w:tc>
      </w:tr>
    </w:tbl>
    <w:p w:rsidR="008408D9" w:rsidRDefault="002A6FBD">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DE5" w:rsidRDefault="00236DE5" w:rsidP="00DE55A3">
      <w:pPr>
        <w:spacing w:after="0" w:line="240" w:lineRule="auto"/>
      </w:pPr>
      <w:r>
        <w:separator/>
      </w:r>
    </w:p>
  </w:endnote>
  <w:endnote w:type="continuationSeparator" w:id="0">
    <w:p w:rsidR="00236DE5" w:rsidRDefault="00236DE5"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2A6FBD">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2A6FBD">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1632A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DE5" w:rsidRDefault="00236DE5" w:rsidP="00DE55A3">
      <w:pPr>
        <w:spacing w:after="0" w:line="240" w:lineRule="auto"/>
      </w:pPr>
      <w:r>
        <w:separator/>
      </w:r>
    </w:p>
  </w:footnote>
  <w:footnote w:type="continuationSeparator" w:id="0">
    <w:p w:rsidR="00236DE5" w:rsidRDefault="00236DE5"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2A6FBD">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632AF"/>
    <w:rsid w:val="00174E03"/>
    <w:rsid w:val="00183377"/>
    <w:rsid w:val="00184CE6"/>
    <w:rsid w:val="001A2D8B"/>
    <w:rsid w:val="001A3247"/>
    <w:rsid w:val="001E0145"/>
    <w:rsid w:val="001F229B"/>
    <w:rsid w:val="00200C0F"/>
    <w:rsid w:val="00210B84"/>
    <w:rsid w:val="00220CDD"/>
    <w:rsid w:val="00236DE5"/>
    <w:rsid w:val="0023719E"/>
    <w:rsid w:val="002A3146"/>
    <w:rsid w:val="002A6FBD"/>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14</cp:revision>
  <cp:lastPrinted>2018-11-09T00:36:00Z</cp:lastPrinted>
  <dcterms:created xsi:type="dcterms:W3CDTF">2018-11-19T22:46:00Z</dcterms:created>
  <dcterms:modified xsi:type="dcterms:W3CDTF">2018-12-16T17:36:00Z</dcterms:modified>
</cp:coreProperties>
</file>